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A636F" w:rsidRDefault="00FC5BB2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Załącznik 1 </w:t>
      </w:r>
    </w:p>
    <w:p w14:paraId="00000002" w14:textId="77777777" w:rsidR="00BA636F" w:rsidRDefault="00FC5BB2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 Regulaminu </w:t>
      </w:r>
    </w:p>
    <w:p w14:paraId="00000003" w14:textId="77777777" w:rsidR="00BA636F" w:rsidRDefault="00FC5BB2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Olimpiady Wiedzy Motoryzacyjnej </w:t>
      </w:r>
    </w:p>
    <w:p w14:paraId="00000004" w14:textId="77777777" w:rsidR="00BA636F" w:rsidRDefault="00BA636F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14:paraId="00000005" w14:textId="77777777" w:rsidR="00BA636F" w:rsidRDefault="00FC5BB2">
      <w:pPr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t>Program Olimpiady Wiedzy Motoryzacyjnej</w:t>
      </w:r>
    </w:p>
    <w:p w14:paraId="00000006" w14:textId="77777777" w:rsidR="00BA636F" w:rsidRDefault="00FC5BB2">
      <w:pPr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t>(Zakres wiedzy i umiejętności wymaganych od uczestników)</w:t>
      </w:r>
    </w:p>
    <w:p w14:paraId="00000007" w14:textId="77777777" w:rsidR="00BA636F" w:rsidRDefault="00BA636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8" w14:textId="6ACBE840" w:rsidR="00BA636F" w:rsidRDefault="00FC5BB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ETAP I (Szkolny) </w:t>
      </w:r>
    </w:p>
    <w:p w14:paraId="00000009" w14:textId="77777777" w:rsidR="00BA636F" w:rsidRDefault="00BA636F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000000A" w14:textId="77777777" w:rsidR="00BA636F" w:rsidRDefault="00FC5BB2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Treści nauczania</w:t>
      </w:r>
    </w:p>
    <w:p w14:paraId="0000000B" w14:textId="77777777" w:rsidR="00BA636F" w:rsidRDefault="00BA636F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000000C" w14:textId="77777777" w:rsidR="00BA636F" w:rsidRDefault="00FC5BB2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MOT.01</w:t>
      </w:r>
    </w:p>
    <w:p w14:paraId="0000000D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Elektromagnetyzm</w:t>
      </w:r>
    </w:p>
    <w:p w14:paraId="0000000E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Przewodniki, półprzewodniki, dielektryki, nadprzewodniki</w:t>
      </w:r>
    </w:p>
    <w:p w14:paraId="0000000F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Akumulator i samochodowe urządzenia elektroniczne</w:t>
      </w:r>
    </w:p>
    <w:p w14:paraId="00000010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Klasyfikacja części maszyn i urządzeń</w:t>
      </w:r>
    </w:p>
    <w:p w14:paraId="00000011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Łożyska ślizgowe i toczne</w:t>
      </w:r>
    </w:p>
    <w:p w14:paraId="00000012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Działanie sprzęgieł i hamulców</w:t>
      </w:r>
    </w:p>
    <w:p w14:paraId="00000013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Przekładnie mechaniczne</w:t>
      </w:r>
    </w:p>
    <w:p w14:paraId="00000014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Rodzaje połączeń rozłącznych i nierozłącznych</w:t>
      </w:r>
    </w:p>
    <w:p w14:paraId="00000015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Materiały konstrukcyjne i eksploatacyjne</w:t>
      </w:r>
    </w:p>
    <w:p w14:paraId="00000016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Metody ochrony przed korozją</w:t>
      </w:r>
    </w:p>
    <w:p w14:paraId="00000017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Przyrządy pomiarowe stosowane podczas diagnostyki, obsługi i naprawy</w:t>
      </w:r>
    </w:p>
    <w:p w14:paraId="00000018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Rodzaje nadwozi pojazdów samochodowych</w:t>
      </w:r>
    </w:p>
    <w:p w14:paraId="00000019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Rodzaje materiałów stosowanych w budowie nadwozi pojazdów samochodowych</w:t>
      </w:r>
    </w:p>
    <w:p w14:paraId="0000001A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Połączenia stosowanych w budowie nadwozi pojazdów samochodowych</w:t>
      </w:r>
    </w:p>
    <w:p w14:paraId="0000001B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Rodzaje uszkodzeń nadwozi pojazdów samochodowych</w:t>
      </w:r>
    </w:p>
    <w:p w14:paraId="0000001C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Metody i narzędzia do wykonania naprawy nadwozi pojazdów samochodowych</w:t>
      </w:r>
    </w:p>
    <w:p w14:paraId="0000001D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Zabezpieczenia antykorozyjne nadwozi pojazdów samochodowych</w:t>
      </w:r>
    </w:p>
    <w:p w14:paraId="0000001E" w14:textId="77777777" w:rsidR="00BA636F" w:rsidRDefault="00BA636F">
      <w:pPr>
        <w:spacing w:after="0" w:line="240" w:lineRule="auto"/>
        <w:ind w:left="-142"/>
        <w:rPr>
          <w:rFonts w:ascii="Arial" w:eastAsia="Arial" w:hAnsi="Arial" w:cs="Arial"/>
          <w:b/>
          <w:bCs/>
          <w:sz w:val="24"/>
          <w:szCs w:val="24"/>
        </w:rPr>
      </w:pPr>
    </w:p>
    <w:p w14:paraId="0000001F" w14:textId="77777777" w:rsidR="00BA636F" w:rsidRDefault="00FC5BB2">
      <w:pPr>
        <w:spacing w:after="0" w:line="240" w:lineRule="auto"/>
        <w:ind w:left="-1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MOT.02</w:t>
      </w:r>
    </w:p>
    <w:p w14:paraId="00000020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Maszyny i samochodowe urządzenia elektryczne</w:t>
      </w:r>
    </w:p>
    <w:p w14:paraId="00000021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Zespoły i podzespoły pojazdów samochodowych</w:t>
      </w:r>
    </w:p>
    <w:p w14:paraId="00000022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Zasady działania podzespołów i zespołów stosowanych w pojazdach samochodowych</w:t>
      </w:r>
    </w:p>
    <w:p w14:paraId="00000023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Mechatroniczne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systemy pojazdów samochodowych</w:t>
      </w:r>
    </w:p>
    <w:p w14:paraId="00000024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Dokumentacja serwisowa, instrukcje obsługi i konserwacji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mechatronicznych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systemów pojazdów samochodowych,</w:t>
      </w:r>
    </w:p>
    <w:p w14:paraId="00000025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bookmarkStart w:id="0" w:name="_s1wdj2c12v62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>Elektryczne i elektroniczne układy pojazdów samochodowych</w:t>
      </w:r>
    </w:p>
    <w:p w14:paraId="00000026" w14:textId="77777777" w:rsidR="00BA636F" w:rsidRDefault="00BA636F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0000027" w14:textId="77777777" w:rsidR="00BA636F" w:rsidRDefault="00FC5BB2">
      <w:pPr>
        <w:spacing w:after="0" w:line="240" w:lineRule="auto"/>
        <w:ind w:left="-142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MOT.05</w:t>
      </w:r>
    </w:p>
    <w:p w14:paraId="00000028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Pojęcia związane z bezpieczeństwem i higieną pracy, ochroną przeciwpożarową, ochroną środowiska i ergonomią</w:t>
      </w:r>
    </w:p>
    <w:p w14:paraId="00000029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Zasady bezpieczeństwa i higieny pracy oraz przepisów prawa dotyczących ochrony przeciwpożarowej i ochrony środowiska</w:t>
      </w:r>
    </w:p>
    <w:p w14:paraId="0000002A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Środki ochrony indywidualnej i zbiorowej podczas wykonywania zadań zawodowych </w:t>
      </w:r>
    </w:p>
    <w:p w14:paraId="0000002B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Prawa elektrotechniki do obliczania i szacowania wartości wielkości elektrycznych w obwodach elektrycznych i układach elektronicznych</w:t>
      </w:r>
    </w:p>
    <w:p w14:paraId="0000002C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Elementy obwodów elektrycznych i układów elektronicznych</w:t>
      </w:r>
    </w:p>
    <w:p w14:paraId="0000002D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Maszyny i urządzenia, takie jak: silniki, sprężarki, pompy, napędy hydrauliczne, mechanizmy pneumatyczne</w:t>
      </w:r>
    </w:p>
    <w:p w14:paraId="0000002E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Zasady tolerancji i pasowań w zakresie dokładności wykonania części</w:t>
      </w:r>
    </w:p>
    <w:p w14:paraId="0000002F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Transport wewnętrznego i składowania materiałów</w:t>
      </w:r>
    </w:p>
    <w:p w14:paraId="00000030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Przyrządy pomiarowe stosowane podczas diagnostyki</w:t>
      </w:r>
    </w:p>
    <w:p w14:paraId="00000031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Zasady działania podzespołów i zespołów pojazdów samochodowych</w:t>
      </w:r>
    </w:p>
    <w:p w14:paraId="00000032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Obsługa pojazdów samochodowych z wykorzystaniem urządzeń i narzędzi</w:t>
      </w:r>
    </w:p>
    <w:p w14:paraId="00000033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Dokumentacja techniczna pojazdów samochodowych</w:t>
      </w:r>
    </w:p>
    <w:p w14:paraId="00000034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Części zamienne oraz materiały eksploatacyjne do wykonywania obsługi pojazdów samochodowych</w:t>
      </w:r>
    </w:p>
    <w:p w14:paraId="00000035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Jakość wykonanej obsługi pojazdów samochodowych</w:t>
      </w:r>
    </w:p>
    <w:p w14:paraId="00000036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Programy komputerowe wspomagające przeprowadzanie obsługi podzespołów i zespołów stosowanych w pojeździe samochodowym</w:t>
      </w:r>
    </w:p>
    <w:p w14:paraId="00000037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Metody diagnostyki pojazdów samochodowych, ich podzespołów i zespołów</w:t>
      </w:r>
    </w:p>
    <w:p w14:paraId="00000038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Diagnostyka pojazdów samochodowych, ich podzespołów i zespołów</w:t>
      </w:r>
    </w:p>
    <w:p w14:paraId="00000039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Uszkodzenia oraz nadmierne zużycie części, podzespołów i zespołów pojazdów samochodowych</w:t>
      </w:r>
    </w:p>
    <w:p w14:paraId="0000003A" w14:textId="77777777" w:rsidR="00BA636F" w:rsidRDefault="00BA636F">
      <w:pPr>
        <w:spacing w:after="0" w:line="240" w:lineRule="auto"/>
        <w:ind w:left="-142"/>
        <w:rPr>
          <w:rFonts w:ascii="Arial" w:eastAsia="Arial" w:hAnsi="Arial" w:cs="Arial"/>
          <w:b/>
          <w:bCs/>
          <w:sz w:val="24"/>
          <w:szCs w:val="24"/>
        </w:rPr>
      </w:pPr>
    </w:p>
    <w:p w14:paraId="0000003B" w14:textId="77777777" w:rsidR="00BA636F" w:rsidRDefault="00FC5BB2">
      <w:pPr>
        <w:spacing w:after="0" w:line="240" w:lineRule="auto"/>
        <w:ind w:left="-142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MOT.07</w:t>
      </w:r>
    </w:p>
    <w:p w14:paraId="0000003C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Wpływ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elektromobilności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na środowisko</w:t>
      </w:r>
    </w:p>
    <w:p w14:paraId="0000003D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Pojazdy samochodowe zeroemisyjne</w:t>
      </w:r>
    </w:p>
    <w:p w14:paraId="0000003E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Pojazdy samochodowe nisko emisyjne</w:t>
      </w:r>
    </w:p>
    <w:p w14:paraId="0000003F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Części, zespoły i podzespoły pojazdów samochodowych zeroemisyjnych i niskoemisyjnych</w:t>
      </w:r>
    </w:p>
    <w:p w14:paraId="00000040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Podzespoły układów wysokonapięciowych HV (High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Voltage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00000041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Akumulatory trakcyjne stosowane w pojazdach samochodowych zeroemisyjnych i niskoemisyjnych</w:t>
      </w:r>
    </w:p>
    <w:p w14:paraId="00000042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Proces tankowania wodoru</w:t>
      </w:r>
    </w:p>
    <w:p w14:paraId="00000043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Obsługa, diagnozowanie i naprawę pojazdów elektrycznych, hybrydowych oraz wodorowych</w:t>
      </w:r>
    </w:p>
    <w:p w14:paraId="00000044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Serwis i naprawa baterii trakcyjnych, silników elektrycznych i układów napędowych</w:t>
      </w:r>
    </w:p>
    <w:p w14:paraId="00000045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Diagnostyka i usuwanie awarii systemów wysokiego napięcia</w:t>
      </w:r>
    </w:p>
    <w:p w14:paraId="00000046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Infrastruktura ładowania pojazdów (ładowarki, stacje szybkiego ładowania)</w:t>
      </w:r>
    </w:p>
    <w:p w14:paraId="00000047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Wdrażanie i przestrzeganie procedur bezpieczeństwa przy pracy z wysokimi napięciami</w:t>
      </w:r>
    </w:p>
    <w:p w14:paraId="00000048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Przygotowanie pojazdu elektrycznego do naprawy i testów</w:t>
      </w:r>
    </w:p>
    <w:p w14:paraId="00000049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Współpraca z producentami i serwisami w zakresie najnowszych technologii e-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mobility</w:t>
      </w:r>
      <w:proofErr w:type="spellEnd"/>
    </w:p>
    <w:p w14:paraId="0000004A" w14:textId="77777777" w:rsidR="00BA636F" w:rsidRDefault="00BA636F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000004B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Zagrożenia występujące w środowisku pracy. </w:t>
      </w:r>
    </w:p>
    <w:p w14:paraId="0000004C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Zasady bezpiecznej pracy w przedsiębiorstwie samochodowym. </w:t>
      </w:r>
    </w:p>
    <w:p w14:paraId="0000004D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Zasady udzielania pierwszej pomocy podczas wypadków przy pracy. </w:t>
      </w:r>
    </w:p>
    <w:p w14:paraId="0000004E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Podstawy rysunku technicznego maszynowego. </w:t>
      </w:r>
    </w:p>
    <w:p w14:paraId="0000004F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Materiały konstrukcyjne (metalowe i niemetalowe) stosowane w motoryzacji. </w:t>
      </w:r>
    </w:p>
    <w:p w14:paraId="00000050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Podstawowe pomiary warsztatowe. </w:t>
      </w:r>
    </w:p>
    <w:p w14:paraId="00000051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Tolerancje i pasowania. </w:t>
      </w:r>
    </w:p>
    <w:p w14:paraId="00000052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Podstawy mechaniki technicznej. </w:t>
      </w:r>
    </w:p>
    <w:p w14:paraId="00000053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Podstawy wytrzymałości materiałów. </w:t>
      </w:r>
    </w:p>
    <w:p w14:paraId="00000054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Techniki wytwarzania stosowane w przemyśle maszynowym. </w:t>
      </w:r>
    </w:p>
    <w:p w14:paraId="00000055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Części maszyn – klasyfikacja, budowa i charakterystyka. </w:t>
      </w:r>
    </w:p>
    <w:p w14:paraId="00000056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Podstawy maszynoznawstwa z uwzględnieniem różnych rodzajów energii, rodzajów maszyn i ich charakterystyki oraz maszyn i środków transportowych. </w:t>
      </w:r>
    </w:p>
    <w:p w14:paraId="00000057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Silniki pojazdów samochodowych – podstawy budowy, diagnozowania i naprawy. </w:t>
      </w:r>
    </w:p>
    <w:p w14:paraId="00000058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Napędy alternatywne pojazdów samochodowych – podstawy budowy, diagnozowania i naprawy. </w:t>
      </w:r>
    </w:p>
    <w:p w14:paraId="00000059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Podwozia i nadwozia pojazdów samochodowych – podstawy budowy, diagnozowania i naprawy. </w:t>
      </w:r>
    </w:p>
    <w:p w14:paraId="0000005A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Podstawy elektrotechniki i elektroniki w pojazdach samochodowych oraz miernictwa elektrycznego. </w:t>
      </w:r>
    </w:p>
    <w:p w14:paraId="0000005B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Elektryczne i elektroniczne układy pojazdów samochodowych – podstawy budowy, diagnozowania i naprawy. </w:t>
      </w:r>
    </w:p>
    <w:p w14:paraId="0000005C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Podstawy obsługi pojazdów samochodowych. </w:t>
      </w:r>
    </w:p>
    <w:p w14:paraId="0000005D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Podstawy diagnostyki silników pojazdów samochodowych. </w:t>
      </w:r>
    </w:p>
    <w:p w14:paraId="0000005E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Podstawy diagnostyki elektronicznie sterowanych wtryskowych układów zasilania silników o zapłonie iskrowym i samoczynnym. </w:t>
      </w:r>
    </w:p>
    <w:p w14:paraId="0000005F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Podstawy diagnostyki układów podwozia pojazdów samochodowych. </w:t>
      </w:r>
    </w:p>
    <w:p w14:paraId="00000060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Podstawy diagnostyki układów bezpieczeństwa i komfortu jazdy. </w:t>
      </w:r>
    </w:p>
    <w:p w14:paraId="00000061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Podstawy diagnostyki elektrycznych i elektronicznych układów pojazdów samochodowych. </w:t>
      </w:r>
    </w:p>
    <w:p w14:paraId="00000062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Dokumentacja techniczna do obsługi i naprawy pojazdów samochodowych. </w:t>
      </w:r>
    </w:p>
    <w:p w14:paraId="00000063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Obsługa i naprawa silników pojazdów samochodowych. </w:t>
      </w:r>
    </w:p>
    <w:p w14:paraId="00000064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Obsługa i naprawa nadwozi i podwozi pojazdów samochodowych. </w:t>
      </w:r>
    </w:p>
    <w:p w14:paraId="00000065" w14:textId="77777777" w:rsidR="00BA636F" w:rsidRDefault="00FC5B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Obsługa i naprawa elektrycznych i elektronicznych układów pojazdów samochodowych. </w:t>
      </w:r>
    </w:p>
    <w:p w14:paraId="00000066" w14:textId="77777777" w:rsidR="00BA636F" w:rsidRDefault="00BA636F">
      <w:pPr>
        <w:spacing w:after="0" w:line="240" w:lineRule="auto"/>
        <w:ind w:left="-142"/>
        <w:rPr>
          <w:rFonts w:ascii="Arial" w:eastAsia="Arial" w:hAnsi="Arial" w:cs="Arial"/>
          <w:sz w:val="24"/>
          <w:szCs w:val="24"/>
        </w:rPr>
      </w:pPr>
    </w:p>
    <w:p w14:paraId="00000067" w14:textId="77777777" w:rsidR="00BA636F" w:rsidRDefault="00FC5BB2">
      <w:pPr>
        <w:spacing w:after="0" w:line="240" w:lineRule="auto"/>
        <w:ind w:left="-142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Umiejętności </w:t>
      </w:r>
    </w:p>
    <w:p w14:paraId="00000068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Określanie zagrożeń związanych z występowaniem szkodliwych czynników w środowisku pracy.</w:t>
      </w:r>
    </w:p>
    <w:p w14:paraId="00000069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Określanie skutków oddziaływania czynników szkodliwych na organizm człowieka. </w:t>
      </w:r>
    </w:p>
    <w:p w14:paraId="0000006A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Stosowanie środków ochrony indywidualnej i zbiorowej podczas wykonywania zadań zawodowych. </w:t>
      </w:r>
    </w:p>
    <w:p w14:paraId="0000006B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Przestrzeganie zasad bezpieczeństwa i higieny pracy oraz stosowanie przepisów prawa dotyczących ochrony przeciwpożarowej i ochrony środowiska. </w:t>
      </w:r>
    </w:p>
    <w:p w14:paraId="0000006C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Przestrzeganie zasad sporządzania rysunku technicznego maszynowego. </w:t>
      </w:r>
    </w:p>
    <w:p w14:paraId="0000006D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Sporządzanie szkiców części maszyn. </w:t>
      </w:r>
    </w:p>
    <w:p w14:paraId="0000006E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Rozróżnianie części maszyn i urządzeń. </w:t>
      </w:r>
    </w:p>
    <w:p w14:paraId="0000006F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Rozróżnianie rodzaje połączeń. </w:t>
      </w:r>
    </w:p>
    <w:p w14:paraId="00000070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Przestrzeganie zasad tolerancji i pasowań. </w:t>
      </w:r>
    </w:p>
    <w:p w14:paraId="00000071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Rozróżnianie materiałów konstrukcyjnych i eksploatacyjnych. </w:t>
      </w:r>
    </w:p>
    <w:p w14:paraId="00000072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Rozróżnianie środków transportu wewnętrznego. </w:t>
      </w:r>
    </w:p>
    <w:p w14:paraId="00000073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Rozpoznawanie rodzajów korozji oraz określanie sposobów ochrony przed korozją. </w:t>
      </w:r>
    </w:p>
    <w:p w14:paraId="00000074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Rozróżnianie technik i metod wytwarzania części maszyn i urządzeń. </w:t>
      </w:r>
    </w:p>
    <w:p w14:paraId="00000075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Rozróżnianie maszyn, urządzeń i narzędzi do obróbki maszynowej. </w:t>
      </w:r>
    </w:p>
    <w:p w14:paraId="00000076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Rozróżnianie przyrządów pomiarowych stosowanych podczas obróbki ręcznej i maszynowej. </w:t>
      </w:r>
    </w:p>
    <w:p w14:paraId="00000077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Wykonywanie pomiarów warsztatowych. </w:t>
      </w:r>
    </w:p>
    <w:p w14:paraId="00000078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Określanie budowy oraz przestrzeganie zasad działania maszyn i urządzeń. </w:t>
      </w:r>
    </w:p>
    <w:p w14:paraId="00000079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Posługiwanie się dokumentacją techniczną maszyn i urządzeń oraz przestrzeganie norm dotyczących rysunku technicznego, części maszyn, materiałów konstrukcyjnych i eksploatacyjnych. </w:t>
      </w:r>
    </w:p>
    <w:p w14:paraId="0000007A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Stosowanie praw i przestrzeganie zasad mechaniki technicznej, elektrotechniki, elektroniki i automatyki. </w:t>
      </w:r>
    </w:p>
    <w:p w14:paraId="0000007B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Dobieranie narzędzi i przyrządów pomiarowych do montażu i demontażu maszyn i urządzeń. </w:t>
      </w:r>
    </w:p>
    <w:p w14:paraId="0000007C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Wykorzystanie oprogramowania komputerowego wspomagającego wykonywanie zadań. </w:t>
      </w:r>
    </w:p>
    <w:p w14:paraId="0000007D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Charakteryzowanie budowy pojazdów samochodowych oraz wyjaśnianie zasady działania podzespołów i zespołów tych pojazdów. </w:t>
      </w:r>
    </w:p>
    <w:p w14:paraId="0000007E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Rozpoznawanie podzespołów i zespołów pojazdu samochodowego. </w:t>
      </w:r>
    </w:p>
    <w:p w14:paraId="0000007F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Stosowanie narzędzi i przyrządów pomiarowych do wykonania diagnostyki pojazdów samochodowych. </w:t>
      </w:r>
    </w:p>
    <w:p w14:paraId="00000080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Dobieranie metod oraz określanie zakresu diagnostyki podzespołów i zespołów pojazdów samochodowych. </w:t>
      </w:r>
    </w:p>
    <w:p w14:paraId="00000081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Stosowanie programów komputerowych do diagnostyki pojazdów samochodowych. </w:t>
      </w:r>
    </w:p>
    <w:p w14:paraId="00000082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Wykonywanie pomiarów i badań diagnostycznych pojazdów samochodowych oraz interpretowanie ich wyników. </w:t>
      </w:r>
    </w:p>
    <w:p w14:paraId="00000083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Dokonywanie oceny stanu technicznego pojazdów samochodowych. </w:t>
      </w:r>
    </w:p>
    <w:p w14:paraId="00000084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Posługiwanie się dokumentacją techniczną pojazdów samochodowych. </w:t>
      </w:r>
    </w:p>
    <w:p w14:paraId="00000085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Lokalizowanie uszkodzeń zespołów i podzespołów pojazdów samochodowych na podstawie pomiarów i wyników badań diagnostycznych. </w:t>
      </w:r>
    </w:p>
    <w:p w14:paraId="00000086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Dobieranie metod i określanie zakresu naprawy pojazdu samochodowego. </w:t>
      </w:r>
    </w:p>
    <w:p w14:paraId="00000087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Wykonywanie demontażu zespołów i podzespołów pojazdów samochodowych. </w:t>
      </w:r>
    </w:p>
    <w:p w14:paraId="00000088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Przeprowadzanie weryfikacji zespołów i podzespołów pojazdów samochodowych. </w:t>
      </w:r>
    </w:p>
    <w:p w14:paraId="00000089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Dobieranie zespołów lub podzespołów pojazdów samochodowych lub ich zamienników do wymiany. </w:t>
      </w:r>
    </w:p>
    <w:p w14:paraId="0000008A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Wymienianie uszkodzonych zespołów i podzespołów pojazdów samochodowych z wykorzystaniem urządzeń i narzędzi warsztatowych. </w:t>
      </w:r>
    </w:p>
    <w:p w14:paraId="0000008B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Wykonywanie montażu podzespołów i zespołów pojazdów samochodowych. </w:t>
      </w:r>
    </w:p>
    <w:p w14:paraId="0000008C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Rozróżnianie metod diagnostyki układów elektrycznych i elektronicznych pojazdów samochodowych. </w:t>
      </w:r>
    </w:p>
    <w:p w14:paraId="0000008D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Rozpoznawanie elementów oraz układów elektrycznych i elektronicznych pojazdów samochodowych. </w:t>
      </w:r>
    </w:p>
    <w:p w14:paraId="0000008E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Określanie zakresu diagnostyki układów elektrycznych i elektronicznych pojazdów samochodowych. </w:t>
      </w:r>
    </w:p>
    <w:p w14:paraId="0000008F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Stosowanie programów komputerowych do diagnostyki układów elektrycznych i elektronicznych pojazdów samochodowych. </w:t>
      </w:r>
    </w:p>
    <w:p w14:paraId="00000090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Wykonywanie pomiarów diagnostycznych układów elektrycznych i elektronicznych pojazdów samochodowych. </w:t>
      </w:r>
    </w:p>
    <w:p w14:paraId="00000091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Interpretowanie wyników pomiarów układów elektrycznych i elektronicznych pojazdów samochodowych. </w:t>
      </w:r>
    </w:p>
    <w:p w14:paraId="00000092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Ocenianie stanu technicznego elementów oraz układów elektrycznych i elektronicznych pojazdów samochodowych z zastosowaniem urządzeń diagnostycznych. </w:t>
      </w:r>
    </w:p>
    <w:p w14:paraId="00000093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Sporządzanie dokumentacji wykonanych pomiarów układów elektrycznych i elektronicznych pojazdów samochodowych. </w:t>
      </w:r>
    </w:p>
    <w:p w14:paraId="00000094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Analizowanie schematów elektrycznych pojazdów samochodowych. </w:t>
      </w:r>
    </w:p>
    <w:p w14:paraId="00000095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Lokalizowanie uszkodzeń układów elektrycznych i elektronicznych pojazdów samochodowych. </w:t>
      </w:r>
    </w:p>
    <w:p w14:paraId="00000096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Dobieranie metod naprawy układów elektrycznych i elektronicznych pojazdów samochodowych. </w:t>
      </w:r>
    </w:p>
    <w:p w14:paraId="00000097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Dobieranie narzędzi i przyrządów do wykonania napraw układów elektrycznych i elektronicznych pojazdów samochodowych oraz posługiwanie się nimi. </w:t>
      </w:r>
    </w:p>
    <w:p w14:paraId="00000098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Dokonywanie demontażu układów elektrycznych i elektronicznych pojazdów samochodowych. </w:t>
      </w:r>
    </w:p>
    <w:p w14:paraId="00000099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Wymienianie uszkodzonych układów lub elementów elektrycznych i elektronicznych pojazdów samochodowych. </w:t>
      </w:r>
    </w:p>
    <w:p w14:paraId="0000009A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Wykonywanie regulacji elementów układów elektrycznych i elektronicznych pojazdów samochodowych. </w:t>
      </w:r>
    </w:p>
    <w:p w14:paraId="0000009B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Sprawdzanie działania układów elektrycznych i elektronicznych pojazdów samochodowych. </w:t>
      </w:r>
    </w:p>
    <w:p w14:paraId="0000009C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Przeprowadzanie prób po naprawie układów elektrycznych i elektronicznych pojazdów samochodowych. </w:t>
      </w:r>
    </w:p>
    <w:p w14:paraId="0000009D" w14:textId="77777777" w:rsidR="00BA636F" w:rsidRDefault="00FC5B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Przestrzeganie zasad recyklingu i postępowania z odpadami użytkowymi. </w:t>
      </w:r>
    </w:p>
    <w:p w14:paraId="0000009E" w14:textId="66E9CED6" w:rsidR="00BA636F" w:rsidRDefault="00BA636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2B0D597" w14:textId="77777777" w:rsidR="00F77326" w:rsidRDefault="00F7732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9F" w14:textId="2B99CC59" w:rsidR="00BA636F" w:rsidRDefault="00FC5BB2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Etapy II </w:t>
      </w:r>
    </w:p>
    <w:p w14:paraId="000000A0" w14:textId="77777777" w:rsidR="00BA636F" w:rsidRDefault="00FC5BB2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Dodatkowe treści nauczania </w:t>
      </w:r>
    </w:p>
    <w:p w14:paraId="000000A1" w14:textId="77777777" w:rsidR="00BA636F" w:rsidRDefault="00BA636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A2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Nowe rozwiązania konstrukcyjne i trendy w budowie pojazdów samochodowych. </w:t>
      </w:r>
    </w:p>
    <w:p w14:paraId="000000A3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Nowe techniki wytwarzania pojazdów samochodowych i stosowane materiały. </w:t>
      </w:r>
    </w:p>
    <w:p w14:paraId="000000A4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Nowe metody diagnostyki, obsługi i naprawy pojazdów samochodowych. </w:t>
      </w:r>
    </w:p>
    <w:p w14:paraId="000000A5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Podstawowe informacje z historii polskiej i światowej motoryzacji. </w:t>
      </w:r>
    </w:p>
    <w:p w14:paraId="000000A6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Podstawowe zagadnienia z matematyki. </w:t>
      </w:r>
    </w:p>
    <w:p w14:paraId="000000A7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Podstawowe zagadnienia z fizyki. </w:t>
      </w:r>
    </w:p>
    <w:p w14:paraId="000000A8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Podstawowe obliczenia wytrzymałościowe części maszyn i ich połączeń. </w:t>
      </w:r>
    </w:p>
    <w:p w14:paraId="000000A9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Podstawowe obliczenia elektryczne. </w:t>
      </w:r>
    </w:p>
    <w:p w14:paraId="000000AA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Podstawowe obliczenia mechaniczne. </w:t>
      </w:r>
    </w:p>
    <w:p w14:paraId="000000AB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Podstawowe obliczenia hydrauliczne. </w:t>
      </w:r>
    </w:p>
    <w:p w14:paraId="000000AC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Podstawowe obliczenia pneumatyczne. </w:t>
      </w:r>
    </w:p>
    <w:p w14:paraId="000000AD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Podstawowe obliczenia parametrów silników pojazdów samochodowych. </w:t>
      </w:r>
    </w:p>
    <w:p w14:paraId="000000AE" w14:textId="77777777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Podstawowe obliczenia z zakresu mechaniki ruchu pojazdów samochodowych. </w:t>
      </w:r>
    </w:p>
    <w:p w14:paraId="000000AF" w14:textId="1025FACF" w:rsidR="00BA636F" w:rsidRDefault="00FC5B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Podstawowe obliczenia dotyczące układów napędowych pojazdów samochodowych.</w:t>
      </w:r>
    </w:p>
    <w:p w14:paraId="1C138163" w14:textId="4CF2262D" w:rsidR="00F77326" w:rsidRDefault="00F77326" w:rsidP="00F77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AF7A0C" w14:textId="77777777" w:rsidR="00F77326" w:rsidRDefault="00F77326" w:rsidP="00F77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2FD220A" w14:textId="464137CA" w:rsidR="00F77326" w:rsidRDefault="00F77326" w:rsidP="00F77326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Etapy III </w:t>
      </w:r>
    </w:p>
    <w:p w14:paraId="640FAD53" w14:textId="4F0628D5" w:rsidR="00F77326" w:rsidRDefault="00F77326" w:rsidP="00F77326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Dodatkowe treści nauczania</w:t>
      </w:r>
      <w:bookmarkStart w:id="1" w:name="_GoBack"/>
      <w:bookmarkEnd w:id="1"/>
    </w:p>
    <w:p w14:paraId="7DDAC8E1" w14:textId="77777777" w:rsidR="00F77326" w:rsidRDefault="00F77326" w:rsidP="00F77326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2249BE9" w14:textId="0A40436F" w:rsidR="00E31F5D" w:rsidRPr="00E31F5D" w:rsidRDefault="00E31F5D" w:rsidP="00E31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E31F5D">
        <w:rPr>
          <w:rFonts w:ascii="Arial" w:eastAsia="Arial" w:hAnsi="Arial" w:cs="Arial"/>
          <w:color w:val="000000"/>
          <w:sz w:val="24"/>
          <w:szCs w:val="24"/>
        </w:rPr>
        <w:t>Wyposażenie warsztatów naprawczych – nowoczesne rozwiązania i technologie.</w:t>
      </w:r>
    </w:p>
    <w:p w14:paraId="317E2312" w14:textId="44325F0D" w:rsidR="00E31F5D" w:rsidRPr="00E31F5D" w:rsidRDefault="00E31F5D" w:rsidP="00E31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E31F5D">
        <w:rPr>
          <w:rFonts w:ascii="Arial" w:eastAsia="Arial" w:hAnsi="Arial" w:cs="Arial"/>
          <w:color w:val="000000"/>
          <w:sz w:val="24"/>
          <w:szCs w:val="24"/>
        </w:rPr>
        <w:t>Pomiary, kalibracja oraz naprawa systemów ADAS.</w:t>
      </w:r>
    </w:p>
    <w:p w14:paraId="4F1432D1" w14:textId="6A8B1891" w:rsidR="00E31F5D" w:rsidRPr="00E31F5D" w:rsidRDefault="00E31F5D" w:rsidP="00E31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E31F5D">
        <w:rPr>
          <w:rFonts w:ascii="Arial" w:eastAsia="Arial" w:hAnsi="Arial" w:cs="Arial"/>
          <w:color w:val="000000"/>
          <w:sz w:val="24"/>
          <w:szCs w:val="24"/>
        </w:rPr>
        <w:t>Podstawowe zasady obsługi i wymiany oleju w nowoczesnych automatycznych skrzyniach biegów.</w:t>
      </w:r>
    </w:p>
    <w:p w14:paraId="54EE6E7D" w14:textId="420E2283" w:rsidR="00E31F5D" w:rsidRPr="00E31F5D" w:rsidRDefault="00E31F5D" w:rsidP="00E31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E31F5D">
        <w:rPr>
          <w:rFonts w:ascii="Arial" w:eastAsia="Arial" w:hAnsi="Arial" w:cs="Arial"/>
          <w:color w:val="000000"/>
          <w:sz w:val="24"/>
          <w:szCs w:val="24"/>
        </w:rPr>
        <w:t>Budowa, zasada działania oraz podstawy diagnostyki dwusprzęgłowych automatycznych skrzyń biegów.</w:t>
      </w:r>
    </w:p>
    <w:p w14:paraId="5A11A732" w14:textId="59BE82BA" w:rsidR="00E31F5D" w:rsidRPr="00E31F5D" w:rsidRDefault="00E31F5D" w:rsidP="00E31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E31F5D">
        <w:rPr>
          <w:rFonts w:ascii="Arial" w:eastAsia="Arial" w:hAnsi="Arial" w:cs="Arial"/>
          <w:color w:val="000000"/>
          <w:sz w:val="24"/>
          <w:szCs w:val="24"/>
        </w:rPr>
        <w:t>Budowa, zasada działania oraz podstawy diagnostyki automatycznych skrzyń biegów stosowanych w pojazdach hybrydowych.</w:t>
      </w:r>
    </w:p>
    <w:p w14:paraId="724817AE" w14:textId="0B859502" w:rsidR="00E31F5D" w:rsidRPr="00E31F5D" w:rsidRDefault="00E31F5D" w:rsidP="00E31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E31F5D">
        <w:rPr>
          <w:rFonts w:ascii="Arial" w:eastAsia="Arial" w:hAnsi="Arial" w:cs="Arial"/>
          <w:color w:val="000000"/>
          <w:sz w:val="24"/>
          <w:szCs w:val="24"/>
        </w:rPr>
        <w:lastRenderedPageBreak/>
        <w:t>Technika bezpiecznej jazdy – elementy jazdy sportowej oraz wymagania techniczne dla pojazdów.</w:t>
      </w:r>
    </w:p>
    <w:p w14:paraId="52C16B57" w14:textId="71E77875" w:rsidR="00E31F5D" w:rsidRPr="00E31F5D" w:rsidRDefault="00E31F5D" w:rsidP="00E31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E31F5D">
        <w:rPr>
          <w:rFonts w:ascii="Arial" w:eastAsia="Arial" w:hAnsi="Arial" w:cs="Arial"/>
          <w:color w:val="000000"/>
          <w:sz w:val="24"/>
          <w:szCs w:val="24"/>
        </w:rPr>
        <w:t>Tuning</w:t>
      </w:r>
      <w:proofErr w:type="spellEnd"/>
      <w:r w:rsidRPr="00E31F5D">
        <w:rPr>
          <w:rFonts w:ascii="Arial" w:eastAsia="Arial" w:hAnsi="Arial" w:cs="Arial"/>
          <w:color w:val="000000"/>
          <w:sz w:val="24"/>
          <w:szCs w:val="24"/>
        </w:rPr>
        <w:t xml:space="preserve"> pojazdów – dozwolone modyfikacje silników, układów hamulcowych, wydechowych oraz systemów bezpieczeństwa biernego.</w:t>
      </w:r>
    </w:p>
    <w:p w14:paraId="613FCFA1" w14:textId="36D67A65" w:rsidR="00E31F5D" w:rsidRPr="00E31F5D" w:rsidRDefault="00E31F5D" w:rsidP="00E31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E31F5D">
        <w:rPr>
          <w:rFonts w:ascii="Arial" w:eastAsia="Arial" w:hAnsi="Arial" w:cs="Arial"/>
          <w:color w:val="000000"/>
          <w:sz w:val="24"/>
          <w:szCs w:val="24"/>
        </w:rPr>
        <w:t>System OBD – aktualne przepisy, wymagania i normy.</w:t>
      </w:r>
    </w:p>
    <w:p w14:paraId="680D4A53" w14:textId="4007C2B5" w:rsidR="00E31F5D" w:rsidRPr="00E31F5D" w:rsidRDefault="00E31F5D" w:rsidP="00E31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E31F5D">
        <w:rPr>
          <w:rFonts w:ascii="Arial" w:eastAsia="Arial" w:hAnsi="Arial" w:cs="Arial"/>
          <w:color w:val="000000"/>
          <w:sz w:val="24"/>
          <w:szCs w:val="24"/>
        </w:rPr>
        <w:t>Budowa, diagnostyka i naprawa nowoczesnych samochodowych układów klimatyzacji: R1234yf, R744 (CO</w:t>
      </w:r>
      <w:r w:rsidRPr="00E31F5D">
        <w:rPr>
          <w:rFonts w:ascii="Cambria Math" w:eastAsia="Arial" w:hAnsi="Cambria Math" w:cs="Cambria Math"/>
          <w:color w:val="000000"/>
          <w:sz w:val="24"/>
          <w:szCs w:val="24"/>
        </w:rPr>
        <w:t>₂</w:t>
      </w:r>
      <w:r w:rsidRPr="00E31F5D">
        <w:rPr>
          <w:rFonts w:ascii="Arial" w:eastAsia="Arial" w:hAnsi="Arial" w:cs="Arial"/>
          <w:color w:val="000000"/>
          <w:sz w:val="24"/>
          <w:szCs w:val="24"/>
        </w:rPr>
        <w:t>), HFO-1234ze.</w:t>
      </w:r>
    </w:p>
    <w:p w14:paraId="60E92F23" w14:textId="4340BA70" w:rsidR="00E31F5D" w:rsidRPr="00E31F5D" w:rsidRDefault="00E31F5D" w:rsidP="00E31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E31F5D">
        <w:rPr>
          <w:rFonts w:ascii="Arial" w:eastAsia="Arial" w:hAnsi="Arial" w:cs="Arial"/>
          <w:color w:val="000000"/>
          <w:sz w:val="24"/>
          <w:szCs w:val="24"/>
        </w:rPr>
        <w:t>Historia motoryzacji.</w:t>
      </w:r>
    </w:p>
    <w:p w14:paraId="6CC23B83" w14:textId="7884D680" w:rsidR="00E31F5D" w:rsidRDefault="00E31F5D" w:rsidP="00E31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E31F5D">
        <w:rPr>
          <w:rFonts w:ascii="Arial" w:eastAsia="Arial" w:hAnsi="Arial" w:cs="Arial"/>
          <w:color w:val="000000"/>
          <w:sz w:val="24"/>
          <w:szCs w:val="24"/>
        </w:rPr>
        <w:t>Przepisy europejskie dotyczące badań technicznych pojazdów, homologacji oraz obowiązkowego wyposażenia pojazdów.</w:t>
      </w:r>
    </w:p>
    <w:p w14:paraId="40EA7012" w14:textId="4281655E" w:rsidR="009D1986" w:rsidRPr="009D1986" w:rsidRDefault="009D1986" w:rsidP="009D19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9D1986">
        <w:rPr>
          <w:rFonts w:ascii="Arial" w:eastAsia="Arial" w:hAnsi="Arial" w:cs="Arial"/>
          <w:color w:val="000000"/>
          <w:sz w:val="24"/>
          <w:szCs w:val="24"/>
        </w:rPr>
        <w:t>Elektromobilność</w:t>
      </w:r>
      <w:proofErr w:type="spellEnd"/>
      <w:r w:rsidRPr="009D1986">
        <w:rPr>
          <w:rFonts w:ascii="Arial" w:eastAsia="Arial" w:hAnsi="Arial" w:cs="Arial"/>
          <w:color w:val="000000"/>
          <w:sz w:val="24"/>
          <w:szCs w:val="24"/>
        </w:rPr>
        <w:t xml:space="preserve"> – budowa, diagnostyka i zasady bezpiecznej obsługi pojazdów elektrycznych i hybrydowych (HV).</w:t>
      </w:r>
    </w:p>
    <w:p w14:paraId="7CDA321C" w14:textId="43E704AC" w:rsidR="009D1986" w:rsidRPr="009D1986" w:rsidRDefault="009D1986" w:rsidP="009D19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D1986">
        <w:rPr>
          <w:rFonts w:ascii="Arial" w:eastAsia="Arial" w:hAnsi="Arial" w:cs="Arial"/>
          <w:color w:val="000000"/>
          <w:sz w:val="24"/>
          <w:szCs w:val="24"/>
        </w:rPr>
        <w:t>Systemy zarządzania energią w pojazdach – akumulatory trakcyjne, BMS, ładowanie AC i DC.</w:t>
      </w:r>
    </w:p>
    <w:p w14:paraId="59C158A0" w14:textId="7304DCC8" w:rsidR="009D1986" w:rsidRPr="009D1986" w:rsidRDefault="009D1986" w:rsidP="009D19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D1986">
        <w:rPr>
          <w:rFonts w:ascii="Arial" w:eastAsia="Arial" w:hAnsi="Arial" w:cs="Arial"/>
          <w:color w:val="000000"/>
          <w:sz w:val="24"/>
          <w:szCs w:val="24"/>
        </w:rPr>
        <w:t xml:space="preserve">Nowoczesne układy hamulcowe – ABS, ESP, systemy </w:t>
      </w:r>
      <w:proofErr w:type="spellStart"/>
      <w:r w:rsidRPr="009D1986">
        <w:rPr>
          <w:rFonts w:ascii="Arial" w:eastAsia="Arial" w:hAnsi="Arial" w:cs="Arial"/>
          <w:color w:val="000000"/>
          <w:sz w:val="24"/>
          <w:szCs w:val="24"/>
        </w:rPr>
        <w:t>brake</w:t>
      </w:r>
      <w:proofErr w:type="spellEnd"/>
      <w:r w:rsidRPr="009D1986">
        <w:rPr>
          <w:rFonts w:ascii="Arial" w:eastAsia="Arial" w:hAnsi="Arial" w:cs="Arial"/>
          <w:color w:val="000000"/>
          <w:sz w:val="24"/>
          <w:szCs w:val="24"/>
        </w:rPr>
        <w:t>-by-</w:t>
      </w:r>
      <w:proofErr w:type="spellStart"/>
      <w:r w:rsidRPr="009D1986">
        <w:rPr>
          <w:rFonts w:ascii="Arial" w:eastAsia="Arial" w:hAnsi="Arial" w:cs="Arial"/>
          <w:color w:val="000000"/>
          <w:sz w:val="24"/>
          <w:szCs w:val="24"/>
        </w:rPr>
        <w:t>wire</w:t>
      </w:r>
      <w:proofErr w:type="spellEnd"/>
      <w:r w:rsidRPr="009D1986">
        <w:rPr>
          <w:rFonts w:ascii="Arial" w:eastAsia="Arial" w:hAnsi="Arial" w:cs="Arial"/>
          <w:color w:val="000000"/>
          <w:sz w:val="24"/>
          <w:szCs w:val="24"/>
        </w:rPr>
        <w:t xml:space="preserve"> oraz integracja z ADAS.</w:t>
      </w:r>
    </w:p>
    <w:p w14:paraId="6971E716" w14:textId="0CCD3F18" w:rsidR="009D1986" w:rsidRPr="009D1986" w:rsidRDefault="009D1986" w:rsidP="009D19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D1986">
        <w:rPr>
          <w:rFonts w:ascii="Arial" w:eastAsia="Arial" w:hAnsi="Arial" w:cs="Arial"/>
          <w:color w:val="000000"/>
          <w:sz w:val="24"/>
          <w:szCs w:val="24"/>
        </w:rPr>
        <w:t>Diagnostyka pojazdów – metody, narzędzia i interpretacja danych w nowoczesnych systemach elektronicznych.</w:t>
      </w:r>
    </w:p>
    <w:p w14:paraId="51BB2596" w14:textId="4BDE543B" w:rsidR="009D1986" w:rsidRPr="009D1986" w:rsidRDefault="009D1986" w:rsidP="009D19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D1986">
        <w:rPr>
          <w:rFonts w:ascii="Arial" w:eastAsia="Arial" w:hAnsi="Arial" w:cs="Arial"/>
          <w:color w:val="000000"/>
          <w:sz w:val="24"/>
          <w:szCs w:val="24"/>
        </w:rPr>
        <w:t>Emisja spalin i normy środowiskowe – Euro 6/7, systemy SCR, DPF, GPF oraz OBFCM.</w:t>
      </w:r>
    </w:p>
    <w:p w14:paraId="139DC93B" w14:textId="6B079F24" w:rsidR="009D1986" w:rsidRPr="009D1986" w:rsidRDefault="009D1986" w:rsidP="009D19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D1986">
        <w:rPr>
          <w:rFonts w:ascii="Arial" w:eastAsia="Arial" w:hAnsi="Arial" w:cs="Arial"/>
          <w:color w:val="000000"/>
          <w:sz w:val="24"/>
          <w:szCs w:val="24"/>
        </w:rPr>
        <w:t xml:space="preserve">Bezpieczeństwo bierne i czynne – poduszki powietrzne, napinacze pasów, strefy zgniotu, systemy </w:t>
      </w:r>
      <w:proofErr w:type="spellStart"/>
      <w:r w:rsidRPr="009D1986">
        <w:rPr>
          <w:rFonts w:ascii="Arial" w:eastAsia="Arial" w:hAnsi="Arial" w:cs="Arial"/>
          <w:color w:val="000000"/>
          <w:sz w:val="24"/>
          <w:szCs w:val="24"/>
        </w:rPr>
        <w:t>pre-crash</w:t>
      </w:r>
      <w:proofErr w:type="spellEnd"/>
      <w:r w:rsidRPr="009D1986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73D98D4" w14:textId="54CED1EB" w:rsidR="009D1986" w:rsidRPr="009D1986" w:rsidRDefault="009D1986" w:rsidP="009D19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D1986">
        <w:rPr>
          <w:rFonts w:ascii="Arial" w:eastAsia="Arial" w:hAnsi="Arial" w:cs="Arial"/>
          <w:color w:val="000000"/>
          <w:sz w:val="24"/>
          <w:szCs w:val="24"/>
        </w:rPr>
        <w:t>Pojazdy autonomiczne i półautonomiczne – poziomy autonomii, ograniczenia techniczne i prawne.</w:t>
      </w:r>
    </w:p>
    <w:p w14:paraId="011CBFEE" w14:textId="29FFF099" w:rsidR="009D1986" w:rsidRPr="009D1986" w:rsidRDefault="009D1986" w:rsidP="009D19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9D1986">
        <w:rPr>
          <w:rFonts w:ascii="Arial" w:eastAsia="Arial" w:hAnsi="Arial" w:cs="Arial"/>
          <w:color w:val="000000"/>
          <w:sz w:val="24"/>
          <w:szCs w:val="24"/>
        </w:rPr>
        <w:t>Cyberbezpieczeństwo</w:t>
      </w:r>
      <w:proofErr w:type="spellEnd"/>
      <w:r w:rsidRPr="009D1986">
        <w:rPr>
          <w:rFonts w:ascii="Arial" w:eastAsia="Arial" w:hAnsi="Arial" w:cs="Arial"/>
          <w:color w:val="000000"/>
          <w:sz w:val="24"/>
          <w:szCs w:val="24"/>
        </w:rPr>
        <w:t xml:space="preserve"> pojazdów – ochrona systemów elektronicznych, diagnostyka zdalna, aktualizacje OTA.</w:t>
      </w:r>
    </w:p>
    <w:p w14:paraId="69E366E2" w14:textId="2DA77711" w:rsidR="009D1986" w:rsidRPr="009D1986" w:rsidRDefault="009D1986" w:rsidP="009D19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D1986">
        <w:rPr>
          <w:rFonts w:ascii="Arial" w:eastAsia="Arial" w:hAnsi="Arial" w:cs="Arial"/>
          <w:color w:val="000000"/>
          <w:sz w:val="24"/>
          <w:szCs w:val="24"/>
        </w:rPr>
        <w:t>Nowoczesne materiały i technologie w budowie pojazdów – aluminium, kompozyty, stal AHSS, wpływ na naprawy powypadkowe.</w:t>
      </w:r>
    </w:p>
    <w:sectPr w:rsidR="009D1986" w:rsidRPr="009D198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FF8E55B-D8D1-483C-835F-65EC3E4976D2}"/>
    <w:embedBold r:id="rId2" w:fontKey="{EB479A40-7633-4CED-9731-DCFF35477C2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9C7FAE16-706D-482F-95A4-393AED6E81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FABAF2A-6007-4EF8-AC06-39357C199B5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25158C4-0E10-4C7F-B5CC-7CF5B83F5D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F2823"/>
    <w:multiLevelType w:val="multilevel"/>
    <w:tmpl w:val="E192289A"/>
    <w:lvl w:ilvl="0">
      <w:start w:val="1"/>
      <w:numFmt w:val="decimal"/>
      <w:lvlText w:val="%1."/>
      <w:lvlJc w:val="left"/>
      <w:pPr>
        <w:ind w:left="218" w:hanging="360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06760C34"/>
    <w:multiLevelType w:val="multilevel"/>
    <w:tmpl w:val="E192289A"/>
    <w:lvl w:ilvl="0">
      <w:start w:val="1"/>
      <w:numFmt w:val="decimal"/>
      <w:lvlText w:val="%1."/>
      <w:lvlJc w:val="left"/>
      <w:pPr>
        <w:ind w:left="218" w:hanging="360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0DBE533D"/>
    <w:multiLevelType w:val="multilevel"/>
    <w:tmpl w:val="497C97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F3FD7"/>
    <w:multiLevelType w:val="multilevel"/>
    <w:tmpl w:val="E4007958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3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5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7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9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81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5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78" w:hanging="180"/>
      </w:pPr>
      <w:rPr>
        <w:rFonts w:hint="default"/>
      </w:rPr>
    </w:lvl>
  </w:abstractNum>
  <w:abstractNum w:abstractNumId="4" w15:restartNumberingAfterBreak="0">
    <w:nsid w:val="6C71738B"/>
    <w:multiLevelType w:val="multilevel"/>
    <w:tmpl w:val="D29C3350"/>
    <w:lvl w:ilvl="0">
      <w:start w:val="1"/>
      <w:numFmt w:val="decimal"/>
      <w:lvlText w:val="%1."/>
      <w:lvlJc w:val="left"/>
      <w:pPr>
        <w:ind w:left="218" w:hanging="360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36F"/>
    <w:rsid w:val="00006453"/>
    <w:rsid w:val="000F6599"/>
    <w:rsid w:val="00281767"/>
    <w:rsid w:val="003E1D2B"/>
    <w:rsid w:val="00424099"/>
    <w:rsid w:val="00665EB0"/>
    <w:rsid w:val="006C2265"/>
    <w:rsid w:val="009D1986"/>
    <w:rsid w:val="00BA636F"/>
    <w:rsid w:val="00E31F5D"/>
    <w:rsid w:val="00F25F66"/>
    <w:rsid w:val="00F77326"/>
    <w:rsid w:val="00FC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0064B"/>
  <w15:docId w15:val="{A29CF3C3-8C43-4DA6-B50D-37BFDF3D6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nyWeb">
    <w:name w:val="Normal (Web)"/>
    <w:basedOn w:val="Normalny"/>
    <w:uiPriority w:val="99"/>
    <w:semiHidden/>
    <w:unhideWhenUsed/>
    <w:rsid w:val="00E3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4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AEB1B-7BA5-4879-A17A-362A1559C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1849</Words>
  <Characters>11095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Kobaszyńska-Twardowska</dc:creator>
  <cp:lastModifiedBy>Anna Kobaszyńska-Twardowska</cp:lastModifiedBy>
  <cp:revision>2</cp:revision>
  <dcterms:created xsi:type="dcterms:W3CDTF">2026-02-05T09:49:00Z</dcterms:created>
  <dcterms:modified xsi:type="dcterms:W3CDTF">2026-02-05T09:49:00Z</dcterms:modified>
</cp:coreProperties>
</file>